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424" w:rsidRDefault="00AC3424">
      <w:pPr>
        <w:pStyle w:val="Plattetekst"/>
        <w:rPr>
          <w:b/>
          <w:bCs/>
          <w:sz w:val="20"/>
        </w:rPr>
      </w:pPr>
      <w:r>
        <w:rPr>
          <w:b/>
          <w:bCs/>
          <w:sz w:val="20"/>
        </w:rPr>
        <w:t>Codes and names of countries</w:t>
      </w:r>
      <w:r w:rsidR="00743E9C">
        <w:rPr>
          <w:b/>
          <w:bCs/>
          <w:sz w:val="20"/>
        </w:rPr>
        <w:t xml:space="preserve"> 2021.1</w:t>
      </w:r>
    </w:p>
    <w:p w:rsidR="00AC3424" w:rsidRDefault="00AC3424">
      <w:pPr>
        <w:pStyle w:val="Plattetekst"/>
        <w:rPr>
          <w:sz w:val="20"/>
        </w:rPr>
      </w:pPr>
    </w:p>
    <w:p w:rsidR="00AC3424" w:rsidRDefault="00AC3424">
      <w:pPr>
        <w:pStyle w:val="Plattetekst"/>
        <w:rPr>
          <w:sz w:val="20"/>
        </w:rPr>
      </w:pPr>
      <w:r>
        <w:rPr>
          <w:sz w:val="20"/>
        </w:rPr>
        <w:t xml:space="preserve"> AD: Andorra</w:t>
      </w:r>
    </w:p>
    <w:p w:rsidR="00AC3424" w:rsidRDefault="00AC3424">
      <w:pPr>
        <w:pStyle w:val="Plattetekst"/>
        <w:rPr>
          <w:sz w:val="20"/>
        </w:rPr>
      </w:pPr>
      <w:r>
        <w:rPr>
          <w:sz w:val="20"/>
        </w:rPr>
        <w:t xml:space="preserve"> AL: Albania</w:t>
      </w:r>
      <w:r>
        <w:rPr>
          <w:sz w:val="20"/>
        </w:rPr>
        <w:br/>
        <w:t xml:space="preserve"> AT: Austria</w:t>
      </w:r>
      <w:r>
        <w:rPr>
          <w:sz w:val="20"/>
        </w:rPr>
        <w:br/>
        <w:t xml:space="preserve"> BA: Bosnia/Herzegowina</w:t>
      </w:r>
      <w:r>
        <w:rPr>
          <w:sz w:val="20"/>
        </w:rPr>
        <w:br/>
        <w:t xml:space="preserve"> BE: Belgium</w:t>
      </w:r>
    </w:p>
    <w:p w:rsidR="00AC3424" w:rsidRDefault="00AC3424">
      <w:pPr>
        <w:pStyle w:val="Plattetekst"/>
        <w:rPr>
          <w:sz w:val="20"/>
        </w:rPr>
      </w:pPr>
      <w:r>
        <w:rPr>
          <w:sz w:val="20"/>
        </w:rPr>
        <w:t xml:space="preserve"> BG: Bulgaria</w:t>
      </w:r>
      <w:r>
        <w:rPr>
          <w:sz w:val="20"/>
        </w:rPr>
        <w:br/>
        <w:t xml:space="preserve"> BY: Belarus</w:t>
      </w:r>
      <w:r>
        <w:rPr>
          <w:sz w:val="20"/>
        </w:rPr>
        <w:br/>
        <w:t xml:space="preserve"> CH: Switzerland</w:t>
      </w:r>
      <w:r>
        <w:rPr>
          <w:sz w:val="20"/>
        </w:rPr>
        <w:br/>
        <w:t xml:space="preserve"> CY: Cyprus</w:t>
      </w:r>
      <w:r>
        <w:rPr>
          <w:sz w:val="20"/>
        </w:rPr>
        <w:br/>
        <w:t xml:space="preserve"> DE: Germany</w:t>
      </w:r>
      <w:r>
        <w:rPr>
          <w:sz w:val="20"/>
        </w:rPr>
        <w:br/>
        <w:t xml:space="preserve"> DK/DEN: Denmark/Mainland</w:t>
      </w:r>
      <w:r>
        <w:rPr>
          <w:sz w:val="20"/>
        </w:rPr>
        <w:br/>
        <w:t xml:space="preserve"> DK/FOR: Denmark/Faroer</w:t>
      </w:r>
      <w:r>
        <w:rPr>
          <w:sz w:val="20"/>
        </w:rPr>
        <w:br/>
        <w:t xml:space="preserve"> EE: Estonia</w:t>
      </w:r>
      <w:r>
        <w:rPr>
          <w:sz w:val="20"/>
        </w:rPr>
        <w:br/>
        <w:t xml:space="preserve"> ES/BAL: Spain/Balearic Isl.</w:t>
      </w:r>
    </w:p>
    <w:p w:rsidR="00F67D39" w:rsidRPr="00514890" w:rsidRDefault="00AC3424" w:rsidP="00AC3424">
      <w:pPr>
        <w:pStyle w:val="Plattetekst"/>
        <w:rPr>
          <w:sz w:val="20"/>
          <w:lang w:val="en-US"/>
        </w:rPr>
      </w:pPr>
      <w:r>
        <w:rPr>
          <w:sz w:val="20"/>
        </w:rPr>
        <w:t xml:space="preserve"> ES/CNY: Spain/Canary Isl.</w:t>
      </w:r>
      <w:r>
        <w:rPr>
          <w:sz w:val="20"/>
        </w:rPr>
        <w:br/>
        <w:t xml:space="preserve"> ES/SPA: Spain</w:t>
      </w:r>
      <w:r>
        <w:rPr>
          <w:sz w:val="20"/>
        </w:rPr>
        <w:br/>
        <w:t xml:space="preserve"> FI: Finland</w:t>
      </w:r>
      <w:r>
        <w:rPr>
          <w:sz w:val="20"/>
        </w:rPr>
        <w:br/>
        <w:t xml:space="preserve"> FR/COR: France/Corsica</w:t>
      </w:r>
      <w:r>
        <w:rPr>
          <w:sz w:val="20"/>
        </w:rPr>
        <w:br/>
        <w:t xml:space="preserve"> FRA/FRA: France</w:t>
      </w:r>
      <w:r>
        <w:rPr>
          <w:sz w:val="20"/>
        </w:rPr>
        <w:br/>
        <w:t xml:space="preserve"> GB/CI: Great Britain/Channel Isl.</w:t>
      </w:r>
      <w:r>
        <w:rPr>
          <w:sz w:val="20"/>
        </w:rPr>
        <w:br/>
        <w:t xml:space="preserve"> GB/GI: Great Britain/Gibraltar</w:t>
      </w:r>
      <w:r>
        <w:rPr>
          <w:sz w:val="20"/>
        </w:rPr>
        <w:br/>
        <w:t xml:space="preserve"> GB/GRB: Great Britain</w:t>
      </w:r>
      <w:r>
        <w:rPr>
          <w:sz w:val="20"/>
        </w:rPr>
        <w:br/>
        <w:t xml:space="preserve"> GB/NI: Great Britain/N. Ireland</w:t>
      </w:r>
      <w:r>
        <w:rPr>
          <w:sz w:val="20"/>
        </w:rPr>
        <w:br/>
        <w:t xml:space="preserve"> GR/AEG: Greece/North Aegean Isl.</w:t>
      </w:r>
      <w:r>
        <w:rPr>
          <w:sz w:val="20"/>
        </w:rPr>
        <w:br/>
        <w:t xml:space="preserve"> GR/CYC: Greece/Cyclades</w:t>
      </w:r>
      <w:r>
        <w:rPr>
          <w:sz w:val="20"/>
        </w:rPr>
        <w:br/>
        <w:t xml:space="preserve"> GR/DOD: Greece/Dodecanese Isl.</w:t>
      </w:r>
      <w:r>
        <w:rPr>
          <w:sz w:val="20"/>
        </w:rPr>
        <w:br/>
        <w:t xml:space="preserve"> GR/GRC: Greece/Mainland</w:t>
      </w:r>
      <w:r>
        <w:rPr>
          <w:sz w:val="20"/>
        </w:rPr>
        <w:br/>
        <w:t xml:space="preserve"> GR/KRI: Greece/Crete</w:t>
      </w:r>
      <w:r>
        <w:rPr>
          <w:sz w:val="20"/>
        </w:rPr>
        <w:br/>
        <w:t xml:space="preserve"> HR: Croatia</w:t>
      </w:r>
      <w:r>
        <w:rPr>
          <w:sz w:val="20"/>
        </w:rPr>
        <w:br/>
        <w:t xml:space="preserve"> HU: Hungary</w:t>
      </w:r>
      <w:r>
        <w:rPr>
          <w:sz w:val="20"/>
        </w:rPr>
        <w:br/>
        <w:t xml:space="preserve"> IE: Ireland</w:t>
      </w:r>
      <w:r>
        <w:rPr>
          <w:sz w:val="20"/>
        </w:rPr>
        <w:br/>
        <w:t xml:space="preserve"> IS: Iceland</w:t>
      </w:r>
      <w:r>
        <w:rPr>
          <w:sz w:val="20"/>
        </w:rPr>
        <w:br/>
        <w:t xml:space="preserve"> IT/ITA: Italy</w:t>
      </w:r>
    </w:p>
    <w:p w:rsidR="00F67D39" w:rsidRPr="00DA75DC" w:rsidRDefault="00743E9C" w:rsidP="00F67D39">
      <w:pPr>
        <w:rPr>
          <w:rFonts w:ascii="Arial" w:hAnsi="Arial" w:cs="Arial"/>
          <w:sz w:val="18"/>
          <w:lang w:val="en-US"/>
        </w:rPr>
      </w:pPr>
      <w:r>
        <w:rPr>
          <w:sz w:val="20"/>
          <w:lang w:val="en-US"/>
        </w:rPr>
        <w:t xml:space="preserve"> </w:t>
      </w:r>
      <w:r w:rsidR="00F67D39" w:rsidRPr="00DA75DC">
        <w:rPr>
          <w:sz w:val="20"/>
          <w:lang w:val="en-US"/>
        </w:rPr>
        <w:t>IT/SAR: Italy/Sardinia</w:t>
      </w:r>
      <w:r w:rsidR="00F67D39" w:rsidRPr="00DA75DC">
        <w:rPr>
          <w:sz w:val="20"/>
          <w:lang w:val="en-US"/>
        </w:rPr>
        <w:br/>
        <w:t xml:space="preserve"> IT/SI: Italy/Sicily</w:t>
      </w:r>
      <w:r w:rsidR="00F67D39" w:rsidRPr="00DA75DC">
        <w:rPr>
          <w:sz w:val="20"/>
          <w:lang w:val="en-US"/>
        </w:rPr>
        <w:br/>
        <w:t xml:space="preserve"> LI: Liechtenstein</w:t>
      </w:r>
      <w:r w:rsidR="00F67D39" w:rsidRPr="00DA75DC">
        <w:rPr>
          <w:sz w:val="20"/>
          <w:lang w:val="en-US"/>
        </w:rPr>
        <w:br/>
      </w:r>
    </w:p>
    <w:p w:rsidR="00F67D39" w:rsidRPr="00F67D39" w:rsidRDefault="00F67D39" w:rsidP="00AC3424">
      <w:pPr>
        <w:pStyle w:val="Plattetekst"/>
        <w:rPr>
          <w:sz w:val="20"/>
          <w:lang w:val="en-US"/>
        </w:rPr>
      </w:pPr>
    </w:p>
    <w:p w:rsidR="00F67D39" w:rsidRPr="00F67D39" w:rsidRDefault="00F67D39" w:rsidP="00AC3424">
      <w:pPr>
        <w:pStyle w:val="Plattetekst"/>
        <w:rPr>
          <w:sz w:val="20"/>
          <w:lang w:val="en-US"/>
        </w:rPr>
      </w:pPr>
    </w:p>
    <w:p w:rsidR="00DA75DC" w:rsidRPr="00DA75DC" w:rsidRDefault="00F67D39" w:rsidP="00AC3424">
      <w:pPr>
        <w:pStyle w:val="Plattetekst"/>
        <w:rPr>
          <w:sz w:val="20"/>
          <w:lang w:val="nl-NL"/>
        </w:rPr>
      </w:pPr>
      <w:r w:rsidRPr="00743E9C">
        <w:rPr>
          <w:sz w:val="20"/>
          <w:lang w:val="en-US"/>
        </w:rPr>
        <w:t xml:space="preserve"> </w:t>
      </w:r>
      <w:r w:rsidR="00AC3424" w:rsidRPr="00DA75DC">
        <w:rPr>
          <w:sz w:val="20"/>
          <w:lang w:val="nl-NL"/>
        </w:rPr>
        <w:t>LT: Lithuania</w:t>
      </w:r>
      <w:r w:rsidR="00AC3424" w:rsidRPr="00DA75DC">
        <w:rPr>
          <w:sz w:val="20"/>
          <w:lang w:val="nl-NL"/>
        </w:rPr>
        <w:br/>
        <w:t xml:space="preserve"> LU: Luxemburg</w:t>
      </w:r>
      <w:r w:rsidR="00AC3424" w:rsidRPr="00DA75DC">
        <w:rPr>
          <w:sz w:val="20"/>
          <w:lang w:val="nl-NL"/>
        </w:rPr>
        <w:br/>
        <w:t xml:space="preserve"> LV: Latvia</w:t>
      </w:r>
      <w:r w:rsidR="00AC3424" w:rsidRPr="00DA75DC">
        <w:rPr>
          <w:sz w:val="20"/>
          <w:lang w:val="nl-NL"/>
        </w:rPr>
        <w:br/>
        <w:t xml:space="preserve"> </w:t>
      </w:r>
      <w:r w:rsidR="00DA75DC" w:rsidRPr="00DA75DC">
        <w:rPr>
          <w:sz w:val="20"/>
          <w:lang w:val="nl-NL"/>
        </w:rPr>
        <w:t>KO: Kosovo</w:t>
      </w:r>
    </w:p>
    <w:p w:rsidR="00F67D39" w:rsidRDefault="00DA75DC" w:rsidP="00AC3424">
      <w:pPr>
        <w:pStyle w:val="Plattetekst"/>
        <w:rPr>
          <w:sz w:val="20"/>
        </w:rPr>
      </w:pPr>
      <w:r w:rsidRPr="00F67D39">
        <w:rPr>
          <w:sz w:val="20"/>
          <w:lang w:val="nl-NL"/>
        </w:rPr>
        <w:t xml:space="preserve"> </w:t>
      </w:r>
      <w:r w:rsidR="00AC3424">
        <w:rPr>
          <w:sz w:val="20"/>
        </w:rPr>
        <w:t>MC: Monaco</w:t>
      </w:r>
      <w:r w:rsidR="00AC3424">
        <w:rPr>
          <w:sz w:val="20"/>
        </w:rPr>
        <w:br/>
        <w:t xml:space="preserve"> MD: Moldova</w:t>
      </w:r>
      <w:r w:rsidR="00AC3424">
        <w:rPr>
          <w:sz w:val="20"/>
        </w:rPr>
        <w:br/>
        <w:t xml:space="preserve"> MK: </w:t>
      </w:r>
      <w:r>
        <w:rPr>
          <w:sz w:val="20"/>
        </w:rPr>
        <w:t xml:space="preserve">(North) </w:t>
      </w:r>
      <w:r w:rsidR="00AC3424">
        <w:rPr>
          <w:sz w:val="20"/>
        </w:rPr>
        <w:t>Macedonia</w:t>
      </w:r>
      <w:r w:rsidR="00AC3424">
        <w:rPr>
          <w:sz w:val="20"/>
        </w:rPr>
        <w:br/>
        <w:t xml:space="preserve"> </w:t>
      </w:r>
      <w:r>
        <w:rPr>
          <w:sz w:val="20"/>
        </w:rPr>
        <w:t>MN: Montenegro</w:t>
      </w:r>
    </w:p>
    <w:p w:rsidR="00F67D39" w:rsidRDefault="00F67D39" w:rsidP="00AC3424">
      <w:pPr>
        <w:pStyle w:val="Plattetekst"/>
        <w:rPr>
          <w:sz w:val="20"/>
        </w:rPr>
      </w:pPr>
      <w:r>
        <w:rPr>
          <w:sz w:val="20"/>
        </w:rPr>
        <w:t xml:space="preserve"> </w:t>
      </w:r>
      <w:r w:rsidR="00AC3424">
        <w:rPr>
          <w:sz w:val="20"/>
        </w:rPr>
        <w:t>MT: Malta</w:t>
      </w:r>
      <w:r w:rsidR="00AC3424">
        <w:rPr>
          <w:sz w:val="20"/>
        </w:rPr>
        <w:br/>
        <w:t xml:space="preserve"> NL: Netherlands</w:t>
      </w:r>
      <w:r w:rsidR="00AC3424">
        <w:rPr>
          <w:sz w:val="20"/>
        </w:rPr>
        <w:br/>
        <w:t xml:space="preserve"> NO/NOR: Norway/Mainland</w:t>
      </w:r>
      <w:r w:rsidR="00AC3424">
        <w:rPr>
          <w:sz w:val="20"/>
        </w:rPr>
        <w:br/>
        <w:t xml:space="preserve"> NO/SVA: Norway/Svalbard &amp; Jan Mayen</w:t>
      </w:r>
      <w:r w:rsidR="00AC3424">
        <w:rPr>
          <w:sz w:val="20"/>
        </w:rPr>
        <w:br/>
        <w:t xml:space="preserve"> PL: Poland</w:t>
      </w:r>
      <w:r w:rsidR="00AC3424">
        <w:rPr>
          <w:sz w:val="20"/>
        </w:rPr>
        <w:br/>
        <w:t xml:space="preserve"> PT/AZO: Azores</w:t>
      </w:r>
      <w:r w:rsidR="00AC3424">
        <w:rPr>
          <w:sz w:val="20"/>
        </w:rPr>
        <w:br/>
        <w:t xml:space="preserve"> PT/MDR: Madeira</w:t>
      </w:r>
      <w:r w:rsidR="00AC3424">
        <w:rPr>
          <w:sz w:val="20"/>
        </w:rPr>
        <w:br/>
        <w:t xml:space="preserve"> PT/POR: Portugal/Mainland</w:t>
      </w:r>
      <w:r w:rsidR="00AC3424">
        <w:rPr>
          <w:sz w:val="20"/>
        </w:rPr>
        <w:br/>
        <w:t xml:space="preserve"> PT/SEL: Selvagens Isl.</w:t>
      </w:r>
      <w:r w:rsidR="00AC3424">
        <w:rPr>
          <w:sz w:val="20"/>
        </w:rPr>
        <w:br/>
        <w:t xml:space="preserve"> RO: Romania</w:t>
      </w:r>
      <w:r w:rsidR="00AC3424">
        <w:rPr>
          <w:sz w:val="20"/>
        </w:rPr>
        <w:br/>
        <w:t xml:space="preserve"> RU/FJL: Franz Jozef Land</w:t>
      </w:r>
      <w:r w:rsidR="00AC3424">
        <w:rPr>
          <w:sz w:val="20"/>
        </w:rPr>
        <w:br/>
        <w:t xml:space="preserve"> RU/KGD: Kaliningrad Region</w:t>
      </w:r>
      <w:r w:rsidR="00AC3424">
        <w:rPr>
          <w:sz w:val="20"/>
        </w:rPr>
        <w:br/>
        <w:t xml:space="preserve"> RU/NOZ: Novaya Zemlya</w:t>
      </w:r>
      <w:r w:rsidR="00AC3424">
        <w:rPr>
          <w:sz w:val="20"/>
        </w:rPr>
        <w:br/>
        <w:t xml:space="preserve"> RU/RUC: Central European Russia</w:t>
      </w:r>
      <w:r w:rsidR="00AC3424">
        <w:rPr>
          <w:sz w:val="20"/>
        </w:rPr>
        <w:br/>
        <w:t xml:space="preserve"> RU/RUE: E. European Russia</w:t>
      </w:r>
      <w:r w:rsidR="00AC3424">
        <w:rPr>
          <w:sz w:val="20"/>
        </w:rPr>
        <w:br/>
        <w:t xml:space="preserve"> RU/RUN: N. European Russia</w:t>
      </w:r>
      <w:r w:rsidR="00AC3424">
        <w:rPr>
          <w:sz w:val="20"/>
        </w:rPr>
        <w:br/>
        <w:t xml:space="preserve"> RU/RUS: S. European Russia</w:t>
      </w:r>
      <w:r w:rsidR="00AC3424">
        <w:rPr>
          <w:sz w:val="20"/>
        </w:rPr>
        <w:br/>
        <w:t xml:space="preserve"> RU/RUW: NW. European Russia</w:t>
      </w:r>
      <w:r w:rsidR="00AC3424">
        <w:rPr>
          <w:sz w:val="20"/>
        </w:rPr>
        <w:br/>
        <w:t xml:space="preserve"> SE: Sweden</w:t>
      </w:r>
      <w:r w:rsidR="00AC3424">
        <w:rPr>
          <w:sz w:val="20"/>
        </w:rPr>
        <w:br/>
        <w:t xml:space="preserve"> SI: Slovenia</w:t>
      </w:r>
      <w:r w:rsidR="00AC3424">
        <w:rPr>
          <w:sz w:val="20"/>
        </w:rPr>
        <w:br/>
        <w:t xml:space="preserve"> SK: Slovakia</w:t>
      </w:r>
      <w:r w:rsidR="00AC3424">
        <w:rPr>
          <w:sz w:val="20"/>
        </w:rPr>
        <w:br/>
        <w:t xml:space="preserve"> SM: San Marino</w:t>
      </w:r>
      <w:r w:rsidR="00AC3424">
        <w:rPr>
          <w:sz w:val="20"/>
        </w:rPr>
        <w:br/>
        <w:t xml:space="preserve"> </w:t>
      </w:r>
      <w:r>
        <w:rPr>
          <w:sz w:val="20"/>
        </w:rPr>
        <w:t>SR: Serbia</w:t>
      </w:r>
    </w:p>
    <w:p w:rsidR="00AC3424" w:rsidRDefault="00F67D39" w:rsidP="00AC3424">
      <w:pPr>
        <w:pStyle w:val="Plattetekst"/>
        <w:rPr>
          <w:sz w:val="20"/>
        </w:rPr>
        <w:sectPr w:rsidR="00AC3424">
          <w:pgSz w:w="11906" w:h="16838"/>
          <w:pgMar w:top="1417" w:right="1417" w:bottom="1417" w:left="1417" w:header="720" w:footer="720" w:gutter="0"/>
          <w:cols w:num="2" w:space="720" w:equalWidth="0">
            <w:col w:w="4182" w:space="708"/>
            <w:col w:w="4182"/>
          </w:cols>
          <w:docGrid w:linePitch="360"/>
        </w:sectPr>
      </w:pPr>
      <w:r>
        <w:rPr>
          <w:sz w:val="20"/>
        </w:rPr>
        <w:t xml:space="preserve"> </w:t>
      </w:r>
      <w:r w:rsidR="00AC3424">
        <w:rPr>
          <w:sz w:val="20"/>
        </w:rPr>
        <w:t>TR/TUE: European Turkey</w:t>
      </w:r>
      <w:r w:rsidR="00AC3424">
        <w:rPr>
          <w:sz w:val="20"/>
        </w:rPr>
        <w:br/>
        <w:t xml:space="preserve"> UA: Ukraina</w:t>
      </w:r>
      <w:r w:rsidR="00AC3424">
        <w:rPr>
          <w:sz w:val="20"/>
        </w:rPr>
        <w:br/>
        <w:t xml:space="preserve"> VA: Vatican City</w:t>
      </w:r>
      <w:r w:rsidR="00AC3424">
        <w:rPr>
          <w:sz w:val="20"/>
        </w:rPr>
        <w:br/>
        <w:t xml:space="preserve"> </w:t>
      </w:r>
      <w:bookmarkStart w:id="0" w:name="_GoBack"/>
      <w:bookmarkEnd w:id="0"/>
    </w:p>
    <w:p w:rsidR="00AC3424" w:rsidRDefault="001C119F">
      <w:pPr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noProof/>
          <w:sz w:val="18"/>
          <w:lang w:val="en-GB"/>
        </w:rPr>
        <w:lastRenderedPageBreak/>
        <w:drawing>
          <wp:inline distT="0" distB="0" distL="0" distR="0">
            <wp:extent cx="4686300" cy="3384550"/>
            <wp:effectExtent l="0" t="0" r="0" b="0"/>
            <wp:docPr id="1" name="Afbeelding 1" descr="Map_with_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_with_cod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424"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C3"/>
    <w:rsid w:val="000728D4"/>
    <w:rsid w:val="001C119F"/>
    <w:rsid w:val="00514890"/>
    <w:rsid w:val="00637189"/>
    <w:rsid w:val="00743E9C"/>
    <w:rsid w:val="00AA66C3"/>
    <w:rsid w:val="00AC3424"/>
    <w:rsid w:val="00DA75DC"/>
    <w:rsid w:val="00F67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3E6D8"/>
  <w15:docId w15:val="{7E4198FD-6FEE-4845-B987-22B4BECA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rFonts w:ascii="Arial" w:hAnsi="Arial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AD: Andorra; AL: Albania; AT: Austria; BA: Bosnia/Herzegowina; BE: Belgium; BY: Belorus;  CH: Switzerland; CY: Cyprus; DE: Ger</vt:lpstr>
      <vt:lpstr>AD: Andorra; AL: Albania; AT: Austria; BA: Bosnia/Herzegowina; BE: Belgium; BY: Belorus;  CH: Switzerland; CY: Cyprus; DE: Ger</vt:lpstr>
    </vt:vector>
  </TitlesOfParts>
  <Company>particulier</Company>
  <LinksUpToDate>false</LinksUpToDate>
  <CharactersWithSpaces>1431</CharactersWithSpaces>
  <SharedDoc>false</SharedDoc>
  <HLinks>
    <vt:vector size="6" baseType="variant">
      <vt:variant>
        <vt:i4>4915275</vt:i4>
      </vt:variant>
      <vt:variant>
        <vt:i4>3438</vt:i4>
      </vt:variant>
      <vt:variant>
        <vt:i4>1025</vt:i4>
      </vt:variant>
      <vt:variant>
        <vt:i4>1</vt:i4>
      </vt:variant>
      <vt:variant>
        <vt:lpwstr>Map_with_codes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AD: Andorra; AL: Albania; AT: Austria; BA: Bosnia/Herzegowina; BE: Belgium; BY: Belorus;  CH: Switzerland; CY: Cyprus; DE: Ger</dc:title>
  <dc:creator>van Helsdingen</dc:creator>
  <cp:lastModifiedBy>Peter van Helsdingen</cp:lastModifiedBy>
  <cp:revision>6</cp:revision>
  <dcterms:created xsi:type="dcterms:W3CDTF">2021-05-04T14:54:00Z</dcterms:created>
  <dcterms:modified xsi:type="dcterms:W3CDTF">2021-10-17T16:58:00Z</dcterms:modified>
</cp:coreProperties>
</file>